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9F7FFC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34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9F7FFC">
        <w:rPr>
          <w:sz w:val="26"/>
          <w:szCs w:val="26"/>
        </w:rPr>
        <w:t>10</w:t>
      </w:r>
      <w:r w:rsidR="004B5B3C">
        <w:rPr>
          <w:sz w:val="26"/>
          <w:szCs w:val="26"/>
        </w:rPr>
        <w:t>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9F7FFC">
        <w:rPr>
          <w:sz w:val="26"/>
          <w:szCs w:val="26"/>
        </w:rPr>
        <w:t>23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9F7FFC">
        <w:rPr>
          <w:sz w:val="26"/>
          <w:szCs w:val="26"/>
        </w:rPr>
        <w:t>Развитие экономического потенциала</w:t>
      </w:r>
      <w:r w:rsidR="004B5B3C"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>город</w:t>
      </w:r>
      <w:r w:rsidR="009F7FFC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 Пыть-Ях</w:t>
      </w:r>
      <w:r w:rsidR="009F7FFC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» </w:t>
      </w:r>
    </w:p>
    <w:p w:rsidR="0057159C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9F7FFC">
        <w:rPr>
          <w:sz w:val="26"/>
          <w:szCs w:val="26"/>
        </w:rPr>
        <w:t>24.07.</w:t>
      </w:r>
      <w:r w:rsidR="00AD029D">
        <w:rPr>
          <w:sz w:val="26"/>
          <w:szCs w:val="26"/>
        </w:rPr>
        <w:t xml:space="preserve">2019 № </w:t>
      </w:r>
      <w:r w:rsidR="009F7FFC">
        <w:rPr>
          <w:sz w:val="26"/>
          <w:szCs w:val="26"/>
        </w:rPr>
        <w:t>286</w:t>
      </w:r>
      <w:r w:rsidR="00AD029D">
        <w:rPr>
          <w:sz w:val="26"/>
          <w:szCs w:val="26"/>
        </w:rPr>
        <w:t xml:space="preserve">-па, </w:t>
      </w:r>
      <w:r w:rsidR="005D0B05">
        <w:rPr>
          <w:sz w:val="26"/>
          <w:szCs w:val="26"/>
        </w:rPr>
        <w:t>от 2</w:t>
      </w:r>
      <w:r w:rsidR="009F7FFC">
        <w:rPr>
          <w:sz w:val="26"/>
          <w:szCs w:val="26"/>
        </w:rPr>
        <w:t>8</w:t>
      </w:r>
      <w:r w:rsidR="005D0B05">
        <w:rPr>
          <w:sz w:val="26"/>
          <w:szCs w:val="26"/>
        </w:rPr>
        <w:t>.11.2019 № 4</w:t>
      </w:r>
      <w:r w:rsidR="009F7FFC">
        <w:rPr>
          <w:sz w:val="26"/>
          <w:szCs w:val="26"/>
        </w:rPr>
        <w:t>7</w:t>
      </w:r>
      <w:r w:rsidR="002A2035">
        <w:rPr>
          <w:sz w:val="26"/>
          <w:szCs w:val="26"/>
        </w:rPr>
        <w:t>5-па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9F7FFC">
        <w:rPr>
          <w:sz w:val="26"/>
          <w:szCs w:val="26"/>
        </w:rPr>
        <w:t>0</w:t>
      </w:r>
      <w:r w:rsidR="00C62DD5">
        <w:rPr>
          <w:sz w:val="26"/>
          <w:szCs w:val="26"/>
        </w:rPr>
        <w:t>9</w:t>
      </w:r>
      <w:r w:rsidR="001107A1">
        <w:rPr>
          <w:sz w:val="26"/>
          <w:szCs w:val="26"/>
        </w:rPr>
        <w:t>.0</w:t>
      </w:r>
      <w:r w:rsidR="00C62DD5">
        <w:rPr>
          <w:sz w:val="26"/>
          <w:szCs w:val="26"/>
        </w:rPr>
        <w:t>7</w:t>
      </w:r>
      <w:r w:rsidR="001107A1">
        <w:rPr>
          <w:sz w:val="26"/>
          <w:szCs w:val="26"/>
        </w:rPr>
        <w:t>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9F7FF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9F7FFC">
        <w:rPr>
          <w:sz w:val="26"/>
          <w:szCs w:val="26"/>
        </w:rPr>
        <w:t xml:space="preserve"> </w:t>
      </w:r>
      <w:r w:rsidR="009F7FFC">
        <w:rPr>
          <w:sz w:val="26"/>
          <w:szCs w:val="26"/>
        </w:rPr>
        <w:t>от 10.12.2018 № 423-па «Об утверждении муниципальной программы «Развитие экономического потенциала города Пыть-Яха» (в ред. от 24.07.2019 № 286-па, от 28.11.2019 № 475-па)</w:t>
      </w:r>
      <w:r w:rsidR="001107A1" w:rsidRPr="001107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9F7FF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1107A1">
        <w:rPr>
          <w:sz w:val="26"/>
          <w:szCs w:val="26"/>
        </w:rPr>
        <w:t xml:space="preserve">ект постановления поступил </w:t>
      </w:r>
      <w:r w:rsidR="009F7FFC">
        <w:rPr>
          <w:sz w:val="26"/>
          <w:szCs w:val="26"/>
        </w:rPr>
        <w:t>08.07.</w:t>
      </w:r>
      <w:r w:rsidR="001107A1">
        <w:rPr>
          <w:sz w:val="26"/>
          <w:szCs w:val="26"/>
        </w:rPr>
        <w:t>2020</w:t>
      </w:r>
      <w:r>
        <w:rPr>
          <w:sz w:val="26"/>
          <w:szCs w:val="26"/>
        </w:rPr>
        <w:t xml:space="preserve">. </w:t>
      </w:r>
    </w:p>
    <w:p w:rsidR="0057159C" w:rsidRDefault="0057159C" w:rsidP="009F7FF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Решения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 (</w:t>
      </w:r>
      <w:r w:rsidR="00BB7C72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 xml:space="preserve">от </w:t>
      </w:r>
      <w:r w:rsidR="004B29C3">
        <w:rPr>
          <w:sz w:val="26"/>
          <w:szCs w:val="26"/>
        </w:rPr>
        <w:t>2</w:t>
      </w:r>
      <w:r w:rsidR="005C4C0C" w:rsidRPr="005C4C0C">
        <w:rPr>
          <w:sz w:val="26"/>
          <w:szCs w:val="26"/>
        </w:rPr>
        <w:t>1.0</w:t>
      </w:r>
      <w:r w:rsidR="004B29C3">
        <w:rPr>
          <w:sz w:val="26"/>
          <w:szCs w:val="26"/>
        </w:rPr>
        <w:t>4</w:t>
      </w:r>
      <w:r w:rsidR="005C4C0C" w:rsidRPr="005C4C0C">
        <w:rPr>
          <w:sz w:val="26"/>
          <w:szCs w:val="26"/>
        </w:rPr>
        <w:t>.2</w:t>
      </w:r>
      <w:r w:rsidR="005C4C0C">
        <w:rPr>
          <w:sz w:val="26"/>
          <w:szCs w:val="26"/>
        </w:rPr>
        <w:t>020 № 3</w:t>
      </w:r>
      <w:r w:rsidR="004B29C3">
        <w:rPr>
          <w:sz w:val="26"/>
          <w:szCs w:val="26"/>
        </w:rPr>
        <w:t>12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34034C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Pr="0034034C">
        <w:rPr>
          <w:sz w:val="26"/>
          <w:szCs w:val="26"/>
        </w:rPr>
        <w:t>.</w:t>
      </w:r>
      <w:r w:rsidR="009F7FFC" w:rsidRPr="009F7FFC">
        <w:rPr>
          <w:sz w:val="26"/>
          <w:szCs w:val="26"/>
        </w:rPr>
        <w:t xml:space="preserve"> </w:t>
      </w:r>
      <w:r w:rsidR="009F7FFC">
        <w:rPr>
          <w:sz w:val="26"/>
          <w:szCs w:val="26"/>
        </w:rPr>
        <w:t>В ходе проведения</w:t>
      </w:r>
      <w:r w:rsidR="009F7FFC" w:rsidRPr="00D412C2">
        <w:rPr>
          <w:sz w:val="26"/>
          <w:szCs w:val="26"/>
        </w:rPr>
        <w:t xml:space="preserve"> </w:t>
      </w:r>
      <w:r w:rsidR="009F7FFC">
        <w:rPr>
          <w:sz w:val="26"/>
          <w:szCs w:val="26"/>
        </w:rPr>
        <w:t>экспертизы д</w:t>
      </w:r>
      <w:r w:rsidR="009F7FFC" w:rsidRPr="0034034C">
        <w:rPr>
          <w:sz w:val="26"/>
          <w:szCs w:val="26"/>
        </w:rPr>
        <w:t>ополнительно запрашивались справки об изменении показателей сводной бюджетной росписи расходов</w:t>
      </w:r>
      <w:r w:rsidR="009F7FFC" w:rsidRPr="00D412C2">
        <w:rPr>
          <w:sz w:val="26"/>
          <w:szCs w:val="26"/>
        </w:rPr>
        <w:t xml:space="preserve">. </w:t>
      </w:r>
      <w:r w:rsidRPr="0034034C">
        <w:rPr>
          <w:sz w:val="26"/>
          <w:szCs w:val="26"/>
        </w:rPr>
        <w:t xml:space="preserve"> Эксперты к проведению экспертизы не привлекались. </w:t>
      </w:r>
    </w:p>
    <w:p w:rsidR="00C85D0A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34034C">
        <w:rPr>
          <w:sz w:val="26"/>
          <w:szCs w:val="26"/>
        </w:rPr>
        <w:tab/>
        <w:t xml:space="preserve">Проектом постановления </w:t>
      </w:r>
      <w:r w:rsidR="001625EC" w:rsidRPr="0034034C">
        <w:rPr>
          <w:sz w:val="26"/>
          <w:szCs w:val="26"/>
        </w:rPr>
        <w:t xml:space="preserve">вносятся изменения </w:t>
      </w:r>
      <w:r w:rsidR="00C85D0A">
        <w:rPr>
          <w:sz w:val="26"/>
          <w:szCs w:val="26"/>
        </w:rPr>
        <w:t>в мероприятия:</w:t>
      </w:r>
    </w:p>
    <w:p w:rsidR="007B5E26" w:rsidRDefault="00C85D0A" w:rsidP="00C85D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в соответствии со справкой №040/02/46 об изменении показателей сводной бюджетной росписи расходов на </w:t>
      </w:r>
      <w:r w:rsidR="007B5E26">
        <w:rPr>
          <w:sz w:val="26"/>
          <w:szCs w:val="26"/>
        </w:rPr>
        <w:t>2020</w:t>
      </w:r>
      <w:r>
        <w:rPr>
          <w:sz w:val="26"/>
          <w:szCs w:val="26"/>
        </w:rPr>
        <w:t xml:space="preserve"> и плановый период  2021 и 2022</w:t>
      </w:r>
      <w:r w:rsidR="007B5E26">
        <w:rPr>
          <w:sz w:val="26"/>
          <w:szCs w:val="26"/>
        </w:rPr>
        <w:t xml:space="preserve"> год</w:t>
      </w:r>
      <w:r>
        <w:rPr>
          <w:sz w:val="26"/>
          <w:szCs w:val="26"/>
        </w:rPr>
        <w:t>ов по</w:t>
      </w:r>
      <w:r w:rsidR="008A735A">
        <w:rPr>
          <w:sz w:val="26"/>
          <w:szCs w:val="26"/>
        </w:rPr>
        <w:t xml:space="preserve"> п</w:t>
      </w:r>
      <w:r w:rsidR="00DE6B79" w:rsidRPr="0034034C">
        <w:rPr>
          <w:sz w:val="26"/>
          <w:szCs w:val="26"/>
        </w:rPr>
        <w:t>одпрограмм</w:t>
      </w:r>
      <w:r>
        <w:rPr>
          <w:sz w:val="26"/>
          <w:szCs w:val="26"/>
        </w:rPr>
        <w:t>е</w:t>
      </w:r>
      <w:r w:rsidR="00F36D76">
        <w:rPr>
          <w:sz w:val="26"/>
          <w:szCs w:val="26"/>
        </w:rPr>
        <w:t xml:space="preserve"> </w:t>
      </w:r>
      <w:r w:rsidR="00DC62B9">
        <w:rPr>
          <w:sz w:val="26"/>
          <w:szCs w:val="26"/>
        </w:rPr>
        <w:t>2 «</w:t>
      </w:r>
      <w:r w:rsidR="00DC62B9" w:rsidRPr="00DC62B9">
        <w:rPr>
          <w:sz w:val="26"/>
          <w:szCs w:val="26"/>
        </w:rPr>
        <w:t>Совершенствование муниципального управления"</w:t>
      </w:r>
      <w:r w:rsidR="007B5E26">
        <w:rPr>
          <w:sz w:val="26"/>
          <w:szCs w:val="26"/>
        </w:rPr>
        <w:t xml:space="preserve"> </w:t>
      </w:r>
      <w:r w:rsidR="0034034C">
        <w:rPr>
          <w:sz w:val="26"/>
          <w:szCs w:val="26"/>
        </w:rPr>
        <w:t xml:space="preserve">по мероприятию </w:t>
      </w:r>
      <w:r w:rsidR="00DC62B9">
        <w:rPr>
          <w:sz w:val="26"/>
          <w:szCs w:val="26"/>
        </w:rPr>
        <w:t>2</w:t>
      </w:r>
      <w:r w:rsidR="004B29C3" w:rsidRPr="0034034C">
        <w:rPr>
          <w:sz w:val="26"/>
          <w:szCs w:val="26"/>
        </w:rPr>
        <w:t>.1</w:t>
      </w:r>
      <w:r w:rsidR="00DE6B79" w:rsidRPr="0034034C">
        <w:rPr>
          <w:sz w:val="26"/>
          <w:szCs w:val="26"/>
        </w:rPr>
        <w:t xml:space="preserve"> «</w:t>
      </w:r>
      <w:r w:rsidR="00DC62B9" w:rsidRPr="00DC62B9">
        <w:rPr>
          <w:sz w:val="26"/>
          <w:szCs w:val="26"/>
        </w:rPr>
        <w:t>Организация предоставления государственных и муниципальных услуг в многофункциональных центрах</w:t>
      </w:r>
      <w:r w:rsidR="00DE6B79">
        <w:rPr>
          <w:sz w:val="26"/>
          <w:szCs w:val="26"/>
        </w:rPr>
        <w:t>»</w:t>
      </w:r>
      <w:r w:rsidR="00E319E8" w:rsidRPr="00E319E8">
        <w:rPr>
          <w:sz w:val="26"/>
          <w:szCs w:val="26"/>
        </w:rPr>
        <w:t xml:space="preserve">, </w:t>
      </w:r>
      <w:r w:rsidR="0034034C">
        <w:rPr>
          <w:sz w:val="26"/>
          <w:szCs w:val="26"/>
        </w:rPr>
        <w:t>объем финансирования увеличен на</w:t>
      </w:r>
      <w:r w:rsidR="00E319E8" w:rsidRPr="00E319E8">
        <w:rPr>
          <w:sz w:val="26"/>
          <w:szCs w:val="26"/>
        </w:rPr>
        <w:t xml:space="preserve"> </w:t>
      </w:r>
      <w:r w:rsidR="00DC62B9">
        <w:rPr>
          <w:sz w:val="26"/>
          <w:szCs w:val="26"/>
        </w:rPr>
        <w:t>411,1</w:t>
      </w:r>
      <w:r w:rsidR="00E319E8" w:rsidRPr="00E319E8">
        <w:rPr>
          <w:sz w:val="26"/>
          <w:szCs w:val="26"/>
        </w:rPr>
        <w:t xml:space="preserve"> тыс. руб</w:t>
      </w:r>
      <w:r w:rsidR="00DC62B9">
        <w:rPr>
          <w:sz w:val="26"/>
          <w:szCs w:val="26"/>
        </w:rPr>
        <w:t>., в том числе:</w:t>
      </w:r>
      <w:r w:rsidR="007B5E26">
        <w:rPr>
          <w:sz w:val="26"/>
          <w:szCs w:val="26"/>
        </w:rPr>
        <w:t xml:space="preserve"> увеличен на 644,4 тыс.руб. за счет средств окружного бюджета; уменьшен на 233,3 тыс.руб. за счет средств местного бюджета</w:t>
      </w:r>
      <w:r>
        <w:rPr>
          <w:sz w:val="26"/>
          <w:szCs w:val="26"/>
        </w:rPr>
        <w:t xml:space="preserve"> в 2020 году, а также в 2021, 2022 годах на 644 тыс.руб. ежегодно за счет средств окружного бюджета;</w:t>
      </w:r>
    </w:p>
    <w:p w:rsidR="008A735A" w:rsidRDefault="007B5E26" w:rsidP="008A735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ab/>
      </w:r>
      <w:r w:rsidR="008A735A">
        <w:rPr>
          <w:sz w:val="26"/>
          <w:szCs w:val="26"/>
        </w:rPr>
        <w:t>в п</w:t>
      </w:r>
      <w:r>
        <w:rPr>
          <w:sz w:val="26"/>
          <w:szCs w:val="26"/>
        </w:rPr>
        <w:t>одпрограмм</w:t>
      </w:r>
      <w:r w:rsidR="008A735A">
        <w:rPr>
          <w:sz w:val="26"/>
          <w:szCs w:val="26"/>
        </w:rPr>
        <w:t>у</w:t>
      </w:r>
      <w:r>
        <w:rPr>
          <w:sz w:val="26"/>
          <w:szCs w:val="26"/>
        </w:rPr>
        <w:t xml:space="preserve"> 3 «Развитие малого и среднего предпринимательства» по мероприятию 3.4</w:t>
      </w:r>
      <w:bookmarkStart w:id="0" w:name="_GoBack"/>
      <w:bookmarkEnd w:id="0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7B5E26">
        <w:rPr>
          <w:sz w:val="26"/>
          <w:szCs w:val="26"/>
        </w:rPr>
        <w:t xml:space="preserve">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</w:r>
      <w:proofErr w:type="spellStart"/>
      <w:r w:rsidRPr="007B5E26">
        <w:rPr>
          <w:sz w:val="26"/>
          <w:szCs w:val="26"/>
        </w:rPr>
        <w:t>коронавирусной</w:t>
      </w:r>
      <w:proofErr w:type="spellEnd"/>
      <w:r w:rsidRPr="007B5E26">
        <w:rPr>
          <w:sz w:val="26"/>
          <w:szCs w:val="26"/>
        </w:rPr>
        <w:t xml:space="preserve"> инфекции</w:t>
      </w:r>
      <w:r>
        <w:rPr>
          <w:sz w:val="26"/>
          <w:szCs w:val="26"/>
        </w:rPr>
        <w:t>»</w:t>
      </w:r>
      <w:r w:rsidR="008A735A">
        <w:rPr>
          <w:sz w:val="26"/>
          <w:szCs w:val="26"/>
        </w:rPr>
        <w:t xml:space="preserve"> объем финансирования увеличен на 2 333,11 тыс.руб.,</w:t>
      </w:r>
      <w:r w:rsidR="008A735A" w:rsidRPr="008A735A">
        <w:rPr>
          <w:sz w:val="26"/>
          <w:szCs w:val="26"/>
        </w:rPr>
        <w:t xml:space="preserve"> </w:t>
      </w:r>
      <w:r w:rsidR="008A735A">
        <w:rPr>
          <w:sz w:val="26"/>
          <w:szCs w:val="26"/>
        </w:rPr>
        <w:t xml:space="preserve">в том числе: </w:t>
      </w:r>
      <w:r w:rsidR="008A735A">
        <w:rPr>
          <w:sz w:val="26"/>
          <w:szCs w:val="26"/>
        </w:rPr>
        <w:t>2 099,8</w:t>
      </w:r>
      <w:r w:rsidR="008A735A">
        <w:rPr>
          <w:sz w:val="26"/>
          <w:szCs w:val="26"/>
        </w:rPr>
        <w:t xml:space="preserve"> тыс.руб. за </w:t>
      </w:r>
      <w:r w:rsidR="008A735A">
        <w:rPr>
          <w:sz w:val="26"/>
          <w:szCs w:val="26"/>
        </w:rPr>
        <w:t>счет средств окружного бюджета,</w:t>
      </w:r>
      <w:r w:rsidR="008A735A">
        <w:rPr>
          <w:sz w:val="26"/>
          <w:szCs w:val="26"/>
        </w:rPr>
        <w:t xml:space="preserve"> 233,3</w:t>
      </w:r>
      <w:r w:rsidR="008A735A">
        <w:rPr>
          <w:sz w:val="26"/>
          <w:szCs w:val="26"/>
        </w:rPr>
        <w:t>1</w:t>
      </w:r>
      <w:r w:rsidR="008A735A">
        <w:rPr>
          <w:sz w:val="26"/>
          <w:szCs w:val="26"/>
        </w:rPr>
        <w:t xml:space="preserve"> тыс.руб. за счет средств местного бю</w:t>
      </w:r>
      <w:r w:rsidR="008A735A">
        <w:rPr>
          <w:sz w:val="26"/>
          <w:szCs w:val="26"/>
        </w:rPr>
        <w:t>джета.</w:t>
      </w:r>
    </w:p>
    <w:p w:rsidR="005769CF" w:rsidRDefault="008A735A" w:rsidP="001F5F34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6F5F16">
        <w:rPr>
          <w:sz w:val="26"/>
          <w:szCs w:val="26"/>
        </w:rPr>
        <w:tab/>
      </w:r>
      <w:r w:rsidR="001740FB"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 w:rsidR="001F5F34">
        <w:rPr>
          <w:sz w:val="26"/>
          <w:szCs w:val="26"/>
        </w:rPr>
        <w:t>51 661,9</w:t>
      </w:r>
      <w:r w:rsidR="00C2046A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</w:t>
      </w:r>
      <w:r w:rsidR="00C2046A" w:rsidRPr="00C2046A">
        <w:rPr>
          <w:sz w:val="26"/>
          <w:szCs w:val="26"/>
        </w:rPr>
        <w:t>,</w:t>
      </w:r>
      <w:r w:rsidR="001F5F34" w:rsidRPr="001F5F34">
        <w:rPr>
          <w:sz w:val="26"/>
          <w:szCs w:val="26"/>
        </w:rPr>
        <w:t xml:space="preserve"> </w:t>
      </w:r>
      <w:r w:rsidR="001F5F34">
        <w:rPr>
          <w:sz w:val="26"/>
          <w:szCs w:val="26"/>
        </w:rPr>
        <w:t xml:space="preserve">в том числе: </w:t>
      </w:r>
      <w:r w:rsidR="001F5F34">
        <w:rPr>
          <w:sz w:val="26"/>
          <w:szCs w:val="26"/>
        </w:rPr>
        <w:t>34 621,4</w:t>
      </w:r>
      <w:r w:rsidR="001F5F34">
        <w:rPr>
          <w:sz w:val="26"/>
          <w:szCs w:val="26"/>
        </w:rPr>
        <w:t xml:space="preserve"> тыс.руб. за счет средств окружного бюджета; </w:t>
      </w:r>
      <w:r w:rsidR="001F5F34">
        <w:rPr>
          <w:sz w:val="26"/>
          <w:szCs w:val="26"/>
        </w:rPr>
        <w:t>16 416,3</w:t>
      </w:r>
      <w:r w:rsidR="001F5F34">
        <w:rPr>
          <w:sz w:val="26"/>
          <w:szCs w:val="26"/>
        </w:rPr>
        <w:t xml:space="preserve"> тыс.руб. </w:t>
      </w:r>
      <w:r w:rsidR="00C2046A" w:rsidRPr="00C2046A">
        <w:rPr>
          <w:sz w:val="26"/>
          <w:szCs w:val="26"/>
        </w:rPr>
        <w:t xml:space="preserve"> </w:t>
      </w:r>
      <w:r w:rsidR="001740FB">
        <w:rPr>
          <w:sz w:val="26"/>
          <w:szCs w:val="26"/>
        </w:rPr>
        <w:t xml:space="preserve">за счет </w:t>
      </w:r>
      <w:r w:rsidR="005769CF">
        <w:rPr>
          <w:sz w:val="26"/>
          <w:szCs w:val="26"/>
        </w:rPr>
        <w:t>средств местного бюджета.</w:t>
      </w:r>
    </w:p>
    <w:p w:rsidR="00C2046A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774E69">
        <w:rPr>
          <w:sz w:val="26"/>
          <w:szCs w:val="26"/>
        </w:rPr>
        <w:t>563 086,9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.,</w:t>
      </w:r>
      <w:r w:rsidR="00774E69" w:rsidRPr="00774E69">
        <w:rPr>
          <w:sz w:val="26"/>
          <w:szCs w:val="26"/>
        </w:rPr>
        <w:t xml:space="preserve"> </w:t>
      </w:r>
      <w:r w:rsidR="00774E69">
        <w:rPr>
          <w:sz w:val="26"/>
          <w:szCs w:val="26"/>
        </w:rPr>
        <w:t xml:space="preserve">в том числе: </w:t>
      </w:r>
      <w:r w:rsidR="00774E69">
        <w:rPr>
          <w:sz w:val="26"/>
          <w:szCs w:val="26"/>
        </w:rPr>
        <w:t>624,2 тыс.руб. за счет средств федерального бюджета, 311 846,0</w:t>
      </w:r>
      <w:r w:rsidR="00774E69">
        <w:rPr>
          <w:sz w:val="26"/>
          <w:szCs w:val="26"/>
        </w:rPr>
        <w:t xml:space="preserve"> тыс.руб. за счет средств окружного бюджета; </w:t>
      </w:r>
      <w:r w:rsidR="00774E69">
        <w:rPr>
          <w:sz w:val="26"/>
          <w:szCs w:val="26"/>
        </w:rPr>
        <w:t>250 616,7</w:t>
      </w:r>
      <w:r w:rsidR="00774E69">
        <w:rPr>
          <w:sz w:val="26"/>
          <w:szCs w:val="26"/>
        </w:rPr>
        <w:t xml:space="preserve"> тыс.руб. </w:t>
      </w:r>
      <w:r w:rsidR="001740FB">
        <w:rPr>
          <w:sz w:val="26"/>
          <w:szCs w:val="26"/>
        </w:rPr>
        <w:t xml:space="preserve"> за счет средств</w:t>
      </w:r>
      <w:r w:rsidR="005769CF">
        <w:rPr>
          <w:sz w:val="26"/>
          <w:szCs w:val="26"/>
        </w:rPr>
        <w:t xml:space="preserve"> местного бюджета</w:t>
      </w:r>
      <w:r w:rsidR="00E12EEC">
        <w:rPr>
          <w:sz w:val="26"/>
          <w:szCs w:val="26"/>
        </w:rPr>
        <w:t>.</w:t>
      </w:r>
    </w:p>
    <w:p w:rsidR="00A04DD1" w:rsidRPr="00C2046A" w:rsidRDefault="00A04DD1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F5F16">
        <w:rPr>
          <w:sz w:val="26"/>
          <w:szCs w:val="26"/>
        </w:rPr>
        <w:t>Объем финансового обеспечения реализации муниципальной программы</w:t>
      </w:r>
      <w:r w:rsidR="00C536CE" w:rsidRPr="00C536CE">
        <w:rPr>
          <w:sz w:val="26"/>
          <w:szCs w:val="26"/>
        </w:rPr>
        <w:t xml:space="preserve"> </w:t>
      </w:r>
      <w:r w:rsidR="00C536CE">
        <w:rPr>
          <w:sz w:val="26"/>
          <w:szCs w:val="26"/>
        </w:rPr>
        <w:t>на 2020 год</w:t>
      </w:r>
      <w:r w:rsidRPr="006F5F16">
        <w:rPr>
          <w:sz w:val="26"/>
          <w:szCs w:val="26"/>
        </w:rPr>
        <w:t xml:space="preserve"> </w:t>
      </w:r>
      <w:r w:rsidR="00C536CE">
        <w:rPr>
          <w:sz w:val="26"/>
          <w:szCs w:val="26"/>
        </w:rPr>
        <w:t>с учетом изменений</w:t>
      </w:r>
      <w:r w:rsidR="00C536CE">
        <w:rPr>
          <w:sz w:val="26"/>
          <w:szCs w:val="26"/>
        </w:rPr>
        <w:t xml:space="preserve"> составляет</w:t>
      </w:r>
      <w:r>
        <w:rPr>
          <w:sz w:val="26"/>
          <w:szCs w:val="26"/>
        </w:rPr>
        <w:t xml:space="preserve"> 51 661,9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, в </w:t>
      </w:r>
      <w:r w:rsidRPr="006F5F16">
        <w:rPr>
          <w:sz w:val="26"/>
          <w:szCs w:val="26"/>
        </w:rPr>
        <w:t>соответств</w:t>
      </w:r>
      <w:r>
        <w:rPr>
          <w:sz w:val="26"/>
          <w:szCs w:val="26"/>
        </w:rPr>
        <w:t>ии</w:t>
      </w:r>
      <w:r w:rsidR="00C536CE">
        <w:rPr>
          <w:sz w:val="26"/>
          <w:szCs w:val="26"/>
        </w:rPr>
        <w:t xml:space="preserve"> с</w:t>
      </w:r>
      <w:r w:rsidRPr="006F5F16">
        <w:rPr>
          <w:sz w:val="26"/>
          <w:szCs w:val="26"/>
        </w:rPr>
        <w:t xml:space="preserve"> бюджетным</w:t>
      </w:r>
      <w:r w:rsidR="00C536CE">
        <w:rPr>
          <w:sz w:val="26"/>
          <w:szCs w:val="26"/>
        </w:rPr>
        <w:t>и</w:t>
      </w:r>
      <w:r w:rsidRPr="006F5F16">
        <w:rPr>
          <w:sz w:val="26"/>
          <w:szCs w:val="26"/>
        </w:rPr>
        <w:t xml:space="preserve"> ассигнованиям</w:t>
      </w:r>
      <w:r w:rsidR="00C536CE">
        <w:rPr>
          <w:sz w:val="26"/>
          <w:szCs w:val="26"/>
        </w:rPr>
        <w:t>и</w:t>
      </w:r>
      <w:r w:rsidRPr="006F5F16">
        <w:rPr>
          <w:sz w:val="26"/>
          <w:szCs w:val="26"/>
        </w:rPr>
        <w:t xml:space="preserve">, </w:t>
      </w:r>
      <w:r>
        <w:rPr>
          <w:sz w:val="26"/>
          <w:szCs w:val="26"/>
        </w:rPr>
        <w:t>предусмотренным</w:t>
      </w:r>
      <w:r w:rsidR="00C536CE">
        <w:rPr>
          <w:sz w:val="26"/>
          <w:szCs w:val="26"/>
        </w:rPr>
        <w:t>и</w:t>
      </w:r>
      <w:r>
        <w:rPr>
          <w:sz w:val="26"/>
          <w:szCs w:val="26"/>
        </w:rPr>
        <w:t xml:space="preserve"> р</w:t>
      </w:r>
      <w:r w:rsidRPr="006F5F16">
        <w:rPr>
          <w:sz w:val="26"/>
          <w:szCs w:val="26"/>
        </w:rPr>
        <w:t>ешением Думы города Пыть-Яха от 19.12.2019 № 285 «О бюджете города Пыть-Яха на 2020 год и на плановый период 2021 и 2022 годов»</w:t>
      </w:r>
      <w:r>
        <w:rPr>
          <w:sz w:val="26"/>
          <w:szCs w:val="26"/>
        </w:rPr>
        <w:t xml:space="preserve"> (в ред. от 21.04.2020 № 312) на реализацию данной программы </w:t>
      </w:r>
      <w:r w:rsidR="00C536CE">
        <w:rPr>
          <w:sz w:val="26"/>
          <w:szCs w:val="26"/>
        </w:rPr>
        <w:t>составляет 49 562,1</w:t>
      </w:r>
      <w:r>
        <w:rPr>
          <w:sz w:val="26"/>
          <w:szCs w:val="26"/>
        </w:rPr>
        <w:t xml:space="preserve"> тыс. руб.</w:t>
      </w:r>
    </w:p>
    <w:p w:rsidR="00EF40B3" w:rsidRDefault="000E237B" w:rsidP="00EF40B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>Соответствующие изменения внесены в строки</w:t>
      </w:r>
      <w:r w:rsidR="00EF40B3">
        <w:rPr>
          <w:sz w:val="26"/>
          <w:szCs w:val="26"/>
        </w:rPr>
        <w:t xml:space="preserve"> «Целевые показатели муниципальной программы»,</w:t>
      </w:r>
      <w:r w:rsidR="001625EC" w:rsidRPr="001625EC">
        <w:rPr>
          <w:sz w:val="26"/>
          <w:szCs w:val="26"/>
        </w:rPr>
        <w:t xml:space="preserve"> «Параметры финансового обеспечения муниципальной программы» п</w:t>
      </w:r>
      <w:r w:rsidR="00EF40B3">
        <w:rPr>
          <w:sz w:val="26"/>
          <w:szCs w:val="26"/>
        </w:rPr>
        <w:t>аспорта муниципальной программы.</w:t>
      </w:r>
      <w:r w:rsidR="00C62DD5">
        <w:rPr>
          <w:sz w:val="26"/>
          <w:szCs w:val="26"/>
        </w:rPr>
        <w:t xml:space="preserve"> </w:t>
      </w:r>
      <w:r w:rsidR="00EF40B3">
        <w:rPr>
          <w:sz w:val="26"/>
          <w:szCs w:val="26"/>
        </w:rPr>
        <w:t>И</w:t>
      </w:r>
      <w:r w:rsidR="001625EC" w:rsidRPr="001625EC">
        <w:rPr>
          <w:sz w:val="26"/>
          <w:szCs w:val="26"/>
        </w:rPr>
        <w:t>зложены в новой редакции таблицы</w:t>
      </w:r>
      <w:r w:rsidR="00EF40B3">
        <w:rPr>
          <w:sz w:val="26"/>
          <w:szCs w:val="26"/>
        </w:rPr>
        <w:t>: 1</w:t>
      </w:r>
      <w:r w:rsidR="001173B1">
        <w:rPr>
          <w:sz w:val="26"/>
          <w:szCs w:val="26"/>
        </w:rPr>
        <w:t xml:space="preserve"> </w:t>
      </w:r>
      <w:r w:rsidR="00EF40B3">
        <w:rPr>
          <w:sz w:val="26"/>
          <w:szCs w:val="26"/>
        </w:rPr>
        <w:t>«Целевые показатели муниципальной программы</w:t>
      </w:r>
      <w:r w:rsidR="00EF40B3">
        <w:rPr>
          <w:sz w:val="26"/>
          <w:szCs w:val="26"/>
        </w:rPr>
        <w:t xml:space="preserve">», </w:t>
      </w:r>
      <w:r w:rsidR="001625EC" w:rsidRPr="001625EC">
        <w:rPr>
          <w:sz w:val="26"/>
          <w:szCs w:val="26"/>
        </w:rPr>
        <w:t>2 «Распределение финансовых ресурсов муниципальной программы», 3 «Оценка эффективности реализации муниципальной программы</w:t>
      </w:r>
      <w:r w:rsidR="00BB7C72">
        <w:rPr>
          <w:sz w:val="26"/>
          <w:szCs w:val="26"/>
        </w:rPr>
        <w:t>»</w:t>
      </w:r>
      <w:r w:rsidR="00EF40B3">
        <w:rPr>
          <w:sz w:val="26"/>
          <w:szCs w:val="26"/>
        </w:rPr>
        <w:t>, 7 «</w:t>
      </w:r>
      <w:r w:rsidR="00EF40B3" w:rsidRPr="000342E2">
        <w:rPr>
          <w:sz w:val="26"/>
          <w:szCs w:val="26"/>
        </w:rPr>
        <w:t>План мероприятий,</w:t>
      </w:r>
      <w:r w:rsidR="00EF40B3">
        <w:rPr>
          <w:sz w:val="26"/>
          <w:szCs w:val="26"/>
        </w:rPr>
        <w:t xml:space="preserve"> </w:t>
      </w:r>
      <w:r w:rsidR="00EF40B3" w:rsidRPr="000342E2">
        <w:rPr>
          <w:sz w:val="26"/>
          <w:szCs w:val="26"/>
        </w:rPr>
        <w:t>направленный на достижение значений (уровней) показателей оценки эффективности деятельности исполнительных органов государственной власти автономного округа на 2019 - 2024 годы</w:t>
      </w:r>
      <w:r w:rsidR="00EF40B3">
        <w:rPr>
          <w:sz w:val="26"/>
          <w:szCs w:val="26"/>
        </w:rPr>
        <w:t xml:space="preserve"> по муниципальному образованию городской округ город Пыть-Ях</w:t>
      </w:r>
      <w:r w:rsidR="00EF40B3">
        <w:rPr>
          <w:sz w:val="26"/>
          <w:szCs w:val="26"/>
        </w:rPr>
        <w:t>».</w:t>
      </w:r>
    </w:p>
    <w:p w:rsidR="00F00674" w:rsidRDefault="00C92271" w:rsidP="00F00674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0674" w:rsidRPr="00A71C34">
        <w:rPr>
          <w:sz w:val="26"/>
          <w:szCs w:val="26"/>
        </w:rPr>
        <w:t>В проекте постановления были выявлены технические ошибки, которые были устранены разработчиком в ходе проведения экспертизы.</w:t>
      </w:r>
    </w:p>
    <w:p w:rsidR="00BF283A" w:rsidRPr="00057657" w:rsidRDefault="00BF283A" w:rsidP="00BF283A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проекту постановления замечания и предложения отсутствуют.</w:t>
      </w:r>
    </w:p>
    <w:p w:rsidR="00BF283A" w:rsidRPr="00057657" w:rsidRDefault="00BF283A" w:rsidP="00F00674">
      <w:pPr>
        <w:suppressAutoHyphens/>
        <w:jc w:val="both"/>
        <w:rPr>
          <w:b/>
          <w:sz w:val="26"/>
          <w:szCs w:val="26"/>
        </w:rPr>
      </w:pPr>
    </w:p>
    <w:p w:rsidR="008A735A" w:rsidRPr="00797095" w:rsidRDefault="008A735A" w:rsidP="00BF283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C4C0C" w:rsidRDefault="005C4C0C" w:rsidP="005C4C0C">
      <w:pPr>
        <w:tabs>
          <w:tab w:val="left" w:pos="720"/>
        </w:tabs>
        <w:jc w:val="both"/>
        <w:rPr>
          <w:sz w:val="26"/>
          <w:szCs w:val="26"/>
        </w:rPr>
      </w:pPr>
    </w:p>
    <w:p w:rsidR="008915E6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769CF">
        <w:rPr>
          <w:sz w:val="26"/>
          <w:szCs w:val="26"/>
        </w:rPr>
        <w:tab/>
      </w:r>
      <w:r w:rsidR="005769CF">
        <w:rPr>
          <w:sz w:val="26"/>
          <w:szCs w:val="26"/>
        </w:rPr>
        <w:tab/>
        <w:t xml:space="preserve">        </w:t>
      </w:r>
      <w:proofErr w:type="spellStart"/>
      <w:r w:rsidR="005769CF">
        <w:rPr>
          <w:sz w:val="26"/>
          <w:szCs w:val="26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E36" w:rsidRDefault="00686E36" w:rsidP="00C976B2">
      <w:r>
        <w:separator/>
      </w:r>
    </w:p>
  </w:endnote>
  <w:endnote w:type="continuationSeparator" w:id="0">
    <w:p w:rsidR="00686E36" w:rsidRDefault="00686E36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E36" w:rsidRDefault="00686E36" w:rsidP="00C976B2">
      <w:r>
        <w:separator/>
      </w:r>
    </w:p>
  </w:footnote>
  <w:footnote w:type="continuationSeparator" w:id="0">
    <w:p w:rsidR="00686E36" w:rsidRDefault="00686E36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6CE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91889"/>
    <w:rsid w:val="000B1EC2"/>
    <w:rsid w:val="000E237B"/>
    <w:rsid w:val="00106B3F"/>
    <w:rsid w:val="0011078A"/>
    <w:rsid w:val="001107A1"/>
    <w:rsid w:val="00111415"/>
    <w:rsid w:val="00113B6C"/>
    <w:rsid w:val="001173B1"/>
    <w:rsid w:val="00135ECF"/>
    <w:rsid w:val="00142A94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F030D"/>
    <w:rsid w:val="001F5F34"/>
    <w:rsid w:val="00215D0D"/>
    <w:rsid w:val="002272DE"/>
    <w:rsid w:val="002A2035"/>
    <w:rsid w:val="002B5A51"/>
    <w:rsid w:val="0031589E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5E1D9E"/>
    <w:rsid w:val="00660CF2"/>
    <w:rsid w:val="00686E36"/>
    <w:rsid w:val="006A340D"/>
    <w:rsid w:val="006D3EFB"/>
    <w:rsid w:val="00703FFD"/>
    <w:rsid w:val="00711915"/>
    <w:rsid w:val="00774E69"/>
    <w:rsid w:val="00790F1F"/>
    <w:rsid w:val="007B5E26"/>
    <w:rsid w:val="007E0403"/>
    <w:rsid w:val="007F5431"/>
    <w:rsid w:val="00801952"/>
    <w:rsid w:val="00820EFD"/>
    <w:rsid w:val="00851DAF"/>
    <w:rsid w:val="00865D6C"/>
    <w:rsid w:val="008915E6"/>
    <w:rsid w:val="008A0FC3"/>
    <w:rsid w:val="008A735A"/>
    <w:rsid w:val="008C2055"/>
    <w:rsid w:val="00905D51"/>
    <w:rsid w:val="0094090F"/>
    <w:rsid w:val="00974399"/>
    <w:rsid w:val="00980D7A"/>
    <w:rsid w:val="009821FD"/>
    <w:rsid w:val="00983B65"/>
    <w:rsid w:val="009D6CFC"/>
    <w:rsid w:val="009F7FFC"/>
    <w:rsid w:val="00A04DD1"/>
    <w:rsid w:val="00A11EB3"/>
    <w:rsid w:val="00A60E4C"/>
    <w:rsid w:val="00AD029D"/>
    <w:rsid w:val="00B20309"/>
    <w:rsid w:val="00B35DC0"/>
    <w:rsid w:val="00B5739A"/>
    <w:rsid w:val="00BB3F91"/>
    <w:rsid w:val="00BB7C72"/>
    <w:rsid w:val="00BF283A"/>
    <w:rsid w:val="00C2046A"/>
    <w:rsid w:val="00C536CE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41B29"/>
    <w:rsid w:val="00D544D3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 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AE4B7-2877-48E7-BF0F-E0EA3A87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2</cp:revision>
  <cp:lastPrinted>2020-07-09T05:03:00Z</cp:lastPrinted>
  <dcterms:created xsi:type="dcterms:W3CDTF">2020-07-09T05:04:00Z</dcterms:created>
  <dcterms:modified xsi:type="dcterms:W3CDTF">2020-07-09T05:04:00Z</dcterms:modified>
</cp:coreProperties>
</file>